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0"/>
        <w:gridCol w:w="1257"/>
        <w:gridCol w:w="2383"/>
        <w:gridCol w:w="239"/>
        <w:gridCol w:w="2204"/>
        <w:gridCol w:w="2303"/>
        <w:gridCol w:w="15"/>
        <w:gridCol w:w="23"/>
      </w:tblGrid>
      <w:tr w:rsidR="002638A8" w:rsidTr="001E53A3">
        <w:trPr>
          <w:gridAfter w:val="2"/>
          <w:wAfter w:w="38" w:type="dxa"/>
          <w:trHeight w:val="285"/>
        </w:trPr>
        <w:tc>
          <w:tcPr>
            <w:tcW w:w="2187" w:type="dxa"/>
            <w:gridSpan w:val="2"/>
          </w:tcPr>
          <w:p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Naziv predmeta</w:t>
            </w:r>
          </w:p>
        </w:tc>
        <w:tc>
          <w:tcPr>
            <w:tcW w:w="2622" w:type="dxa"/>
            <w:gridSpan w:val="2"/>
          </w:tcPr>
          <w:p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Bolesti malih životinja</w:t>
            </w:r>
          </w:p>
        </w:tc>
        <w:tc>
          <w:tcPr>
            <w:tcW w:w="2204" w:type="dxa"/>
          </w:tcPr>
          <w:p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Odgovorni nastavnik</w:t>
            </w:r>
          </w:p>
        </w:tc>
        <w:tc>
          <w:tcPr>
            <w:tcW w:w="2303" w:type="dxa"/>
          </w:tcPr>
          <w:p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Prof. dr Vanja Krstić</w:t>
            </w:r>
          </w:p>
        </w:tc>
      </w:tr>
      <w:tr w:rsidR="002638A8" w:rsidTr="001E53A3">
        <w:trPr>
          <w:gridAfter w:val="2"/>
          <w:wAfter w:w="38" w:type="dxa"/>
          <w:trHeight w:val="1140"/>
        </w:trPr>
        <w:tc>
          <w:tcPr>
            <w:tcW w:w="2187" w:type="dxa"/>
            <w:gridSpan w:val="2"/>
          </w:tcPr>
          <w:p w:rsidR="002638A8" w:rsidRDefault="002638A8" w:rsidP="002638A8">
            <w:r>
              <w:t>Fond časova</w:t>
            </w:r>
          </w:p>
        </w:tc>
        <w:tc>
          <w:tcPr>
            <w:tcW w:w="2622" w:type="dxa"/>
            <w:gridSpan w:val="2"/>
          </w:tcPr>
          <w:p w:rsidR="002638A8" w:rsidRDefault="002638A8" w:rsidP="002638A8">
            <w:r>
              <w:t>2+2</w:t>
            </w:r>
          </w:p>
        </w:tc>
        <w:tc>
          <w:tcPr>
            <w:tcW w:w="2204" w:type="dxa"/>
          </w:tcPr>
          <w:p w:rsidR="002638A8" w:rsidRDefault="002638A8" w:rsidP="002638A8">
            <w:r>
              <w:t>Ostali nastavnici</w:t>
            </w:r>
          </w:p>
        </w:tc>
        <w:tc>
          <w:tcPr>
            <w:tcW w:w="2303" w:type="dxa"/>
          </w:tcPr>
          <w:p w:rsidR="002638A8" w:rsidRPr="002638A8" w:rsidRDefault="002638A8" w:rsidP="00C9771E">
            <w:pPr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prof.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dr </w:t>
            </w:r>
            <w:r>
              <w:rPr>
                <w:spacing w:val="-1"/>
                <w:sz w:val="20"/>
                <w:szCs w:val="20"/>
              </w:rPr>
              <w:t>Vojislav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Ilić,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prof. </w:t>
            </w:r>
            <w:r>
              <w:rPr>
                <w:sz w:val="20"/>
                <w:szCs w:val="20"/>
              </w:rPr>
              <w:t xml:space="preserve">dr </w:t>
            </w:r>
            <w:r>
              <w:rPr>
                <w:spacing w:val="-1"/>
                <w:sz w:val="20"/>
                <w:szCs w:val="20"/>
              </w:rPr>
              <w:t>Nenad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Andrić,</w:t>
            </w:r>
            <w:r>
              <w:rPr>
                <w:sz w:val="20"/>
                <w:szCs w:val="20"/>
              </w:rPr>
              <w:t xml:space="preserve"> prof.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dr </w:t>
            </w:r>
            <w:r>
              <w:rPr>
                <w:spacing w:val="-1"/>
                <w:sz w:val="20"/>
                <w:szCs w:val="20"/>
              </w:rPr>
              <w:t>Predrag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Stepanović,</w:t>
            </w:r>
            <w:r w:rsidR="00020605">
              <w:rPr>
                <w:sz w:val="20"/>
                <w:szCs w:val="20"/>
              </w:rPr>
              <w:t xml:space="preserve"> doc</w:t>
            </w:r>
            <w:r>
              <w:rPr>
                <w:sz w:val="20"/>
                <w:szCs w:val="20"/>
              </w:rPr>
              <w:t>.</w:t>
            </w:r>
            <w:r>
              <w:rPr>
                <w:spacing w:val="-2"/>
                <w:sz w:val="20"/>
                <w:szCs w:val="20"/>
              </w:rPr>
              <w:t xml:space="preserve"> dr </w:t>
            </w:r>
            <w:r>
              <w:rPr>
                <w:spacing w:val="-1"/>
                <w:sz w:val="20"/>
                <w:szCs w:val="20"/>
              </w:rPr>
              <w:t>Darko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Davitkov, </w:t>
            </w:r>
            <w:r w:rsidR="004868DE">
              <w:rPr>
                <w:spacing w:val="-1"/>
                <w:sz w:val="20"/>
                <w:szCs w:val="20"/>
              </w:rPr>
              <w:t>asist. dr Natalija Milčić Matić</w:t>
            </w:r>
            <w:r w:rsidR="00C9771E">
              <w:rPr>
                <w:spacing w:val="-1"/>
                <w:sz w:val="20"/>
                <w:szCs w:val="20"/>
              </w:rPr>
              <w:t>,</w:t>
            </w:r>
            <w:r w:rsidR="004868DE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asist. Miloš Đurić</w:t>
            </w:r>
          </w:p>
        </w:tc>
      </w:tr>
      <w:tr w:rsidR="002638A8" w:rsidTr="001E53A3">
        <w:trPr>
          <w:gridAfter w:val="2"/>
          <w:wAfter w:w="38" w:type="dxa"/>
          <w:trHeight w:val="555"/>
        </w:trPr>
        <w:tc>
          <w:tcPr>
            <w:tcW w:w="2187" w:type="dxa"/>
            <w:gridSpan w:val="2"/>
            <w:tcBorders>
              <w:bottom w:val="single" w:sz="4" w:space="0" w:color="auto"/>
            </w:tcBorders>
          </w:tcPr>
          <w:p w:rsidR="002638A8" w:rsidRPr="002638A8" w:rsidRDefault="002638A8" w:rsidP="001E53A3">
            <w:pPr>
              <w:pStyle w:val="BodyText"/>
              <w:kinsoku w:val="0"/>
              <w:overflowPunct w:val="0"/>
              <w:ind w:left="220" w:firstLine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Mesto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održavanja</w:t>
            </w:r>
            <w:r>
              <w:rPr>
                <w:spacing w:val="2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predavanja</w:t>
            </w:r>
          </w:p>
        </w:tc>
        <w:tc>
          <w:tcPr>
            <w:tcW w:w="2622" w:type="dxa"/>
            <w:gridSpan w:val="2"/>
            <w:tcBorders>
              <w:bottom w:val="single" w:sz="4" w:space="0" w:color="auto"/>
            </w:tcBorders>
          </w:tcPr>
          <w:p w:rsidR="002638A8" w:rsidRPr="002638A8" w:rsidRDefault="002638A8" w:rsidP="001E53A3">
            <w:pPr>
              <w:pStyle w:val="BodyText"/>
              <w:kinsoku w:val="0"/>
              <w:overflowPunct w:val="0"/>
              <w:ind w:left="841" w:hanging="62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Predavaonica</w:t>
            </w:r>
            <w:r>
              <w:rPr>
                <w:sz w:val="20"/>
                <w:szCs w:val="20"/>
              </w:rPr>
              <w:t xml:space="preserve"> I</w:t>
            </w:r>
            <w:r>
              <w:rPr>
                <w:spacing w:val="-1"/>
                <w:sz w:val="20"/>
                <w:szCs w:val="20"/>
              </w:rPr>
              <w:t xml:space="preserve"> interne</w:t>
            </w:r>
            <w:r>
              <w:rPr>
                <w:spacing w:val="2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klinike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2638A8" w:rsidRDefault="002638A8" w:rsidP="001E53A3">
            <w:pPr>
              <w:spacing w:line="240" w:lineRule="auto"/>
            </w:pPr>
            <w:r>
              <w:rPr>
                <w:spacing w:val="-1"/>
                <w:sz w:val="20"/>
                <w:szCs w:val="20"/>
              </w:rPr>
              <w:t>Mesto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održavanja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vežbi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2638A8" w:rsidRDefault="002638A8" w:rsidP="001E53A3">
            <w:pPr>
              <w:spacing w:line="240" w:lineRule="auto"/>
            </w:pPr>
            <w:r>
              <w:rPr>
                <w:spacing w:val="-1"/>
                <w:sz w:val="20"/>
                <w:szCs w:val="20"/>
              </w:rPr>
              <w:t>Ambulanta</w:t>
            </w:r>
            <w:r>
              <w:rPr>
                <w:sz w:val="20"/>
                <w:szCs w:val="20"/>
              </w:rPr>
              <w:t xml:space="preserve"> 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vežbaonica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spacing w:val="-1"/>
                <w:sz w:val="20"/>
                <w:szCs w:val="20"/>
              </w:rPr>
              <w:t>interne</w:t>
            </w:r>
            <w:r>
              <w:rPr>
                <w:spacing w:val="4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klinike</w:t>
            </w:r>
          </w:p>
        </w:tc>
      </w:tr>
      <w:tr w:rsidR="002638A8" w:rsidTr="001E53A3">
        <w:trPr>
          <w:trHeight w:val="555"/>
        </w:trPr>
        <w:tc>
          <w:tcPr>
            <w:tcW w:w="9354" w:type="dxa"/>
            <w:gridSpan w:val="8"/>
            <w:shd w:val="pct25" w:color="auto" w:fill="auto"/>
            <w:vAlign w:val="center"/>
          </w:tcPr>
          <w:p w:rsidR="002638A8" w:rsidRDefault="002638A8" w:rsidP="001E53A3">
            <w:pPr>
              <w:pStyle w:val="BodyText"/>
              <w:kinsoku w:val="0"/>
              <w:overflowPunct w:val="0"/>
              <w:spacing w:line="227" w:lineRule="exact"/>
              <w:ind w:left="0" w:firstLine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Raspored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predavanja</w:t>
            </w:r>
            <w:r>
              <w:rPr>
                <w:sz w:val="20"/>
                <w:szCs w:val="20"/>
              </w:rPr>
              <w:t xml:space="preserve"> II </w:t>
            </w:r>
            <w:r>
              <w:rPr>
                <w:spacing w:val="-1"/>
                <w:sz w:val="20"/>
                <w:szCs w:val="20"/>
              </w:rPr>
              <w:t>semestar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  <w:shd w:val="pct25" w:color="auto" w:fill="auto"/>
          </w:tcPr>
          <w:p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No.</w:t>
            </w:r>
          </w:p>
        </w:tc>
        <w:tc>
          <w:tcPr>
            <w:tcW w:w="3640" w:type="dxa"/>
            <w:gridSpan w:val="2"/>
            <w:shd w:val="pct25" w:color="auto" w:fill="auto"/>
          </w:tcPr>
          <w:p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Naziv metodske jedinice</w:t>
            </w:r>
          </w:p>
        </w:tc>
        <w:tc>
          <w:tcPr>
            <w:tcW w:w="2443" w:type="dxa"/>
            <w:gridSpan w:val="2"/>
            <w:shd w:val="pct25" w:color="auto" w:fill="auto"/>
          </w:tcPr>
          <w:p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Nastavnik</w:t>
            </w:r>
          </w:p>
        </w:tc>
        <w:tc>
          <w:tcPr>
            <w:tcW w:w="2318" w:type="dxa"/>
            <w:gridSpan w:val="2"/>
            <w:shd w:val="pct25" w:color="auto" w:fill="auto"/>
          </w:tcPr>
          <w:p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Datum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3640" w:type="dxa"/>
            <w:gridSpan w:val="2"/>
          </w:tcPr>
          <w:p w:rsidR="002638A8" w:rsidRDefault="0054063C" w:rsidP="00904D59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Uvod u dermatologiju</w:t>
            </w:r>
          </w:p>
        </w:tc>
        <w:tc>
          <w:tcPr>
            <w:tcW w:w="2443" w:type="dxa"/>
            <w:gridSpan w:val="2"/>
          </w:tcPr>
          <w:p w:rsidR="002638A8" w:rsidRDefault="0054063C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Vanja Krstić</w:t>
            </w:r>
          </w:p>
        </w:tc>
        <w:tc>
          <w:tcPr>
            <w:tcW w:w="2318" w:type="dxa"/>
            <w:gridSpan w:val="2"/>
          </w:tcPr>
          <w:p w:rsidR="002638A8" w:rsidRDefault="009A1B26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24.02.2023</w:t>
            </w:r>
            <w:r w:rsidR="00AD5007">
              <w:rPr>
                <w:spacing w:val="-1"/>
                <w:sz w:val="20"/>
                <w:szCs w:val="20"/>
              </w:rPr>
              <w:t>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</w:t>
            </w:r>
          </w:p>
        </w:tc>
        <w:tc>
          <w:tcPr>
            <w:tcW w:w="3640" w:type="dxa"/>
            <w:gridSpan w:val="2"/>
          </w:tcPr>
          <w:p w:rsidR="004A18B7" w:rsidRPr="00446E83" w:rsidRDefault="004A18B7" w:rsidP="004A18B7">
            <w:pPr>
              <w:spacing w:line="240" w:lineRule="auto"/>
              <w:rPr>
                <w:sz w:val="20"/>
                <w:szCs w:val="20"/>
              </w:rPr>
            </w:pPr>
            <w:r w:rsidRPr="00446E83">
              <w:rPr>
                <w:sz w:val="20"/>
                <w:szCs w:val="20"/>
              </w:rPr>
              <w:t>Parazitske bolesti kože, Bakterijske bolesti kože, Gljivične bolesti kože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Vojislav Ilić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03.03.2023.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3</w:t>
            </w:r>
          </w:p>
        </w:tc>
        <w:tc>
          <w:tcPr>
            <w:tcW w:w="3640" w:type="dxa"/>
            <w:gridSpan w:val="2"/>
          </w:tcPr>
          <w:p w:rsidR="004A18B7" w:rsidRPr="00446E83" w:rsidRDefault="004A18B7" w:rsidP="004A18B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46E83">
              <w:rPr>
                <w:sz w:val="20"/>
                <w:szCs w:val="20"/>
              </w:rPr>
              <w:t>Alergijske bolesti kože, Upala spoljašnjeg ušnog kanala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Vanja Krstić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10.03.2023.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4</w:t>
            </w:r>
          </w:p>
        </w:tc>
        <w:tc>
          <w:tcPr>
            <w:tcW w:w="3640" w:type="dxa"/>
            <w:gridSpan w:val="2"/>
          </w:tcPr>
          <w:p w:rsidR="004A18B7" w:rsidRPr="00446E83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446E83">
              <w:rPr>
                <w:sz w:val="20"/>
                <w:szCs w:val="20"/>
              </w:rPr>
              <w:t>Hormonske dermatoze, Se</w:t>
            </w:r>
            <w:r>
              <w:rPr>
                <w:sz w:val="20"/>
                <w:szCs w:val="20"/>
              </w:rPr>
              <w:t>borea, Autoimuna oboljenja kože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Darko Davitkov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17.03.2023.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5</w:t>
            </w:r>
          </w:p>
        </w:tc>
        <w:tc>
          <w:tcPr>
            <w:tcW w:w="3640" w:type="dxa"/>
            <w:gridSpan w:val="2"/>
          </w:tcPr>
          <w:p w:rsidR="004A18B7" w:rsidRDefault="004A18B7" w:rsidP="004A18B7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Napadi, Epilepsija, Narkolepsija, Oboljenja vestibularnog aparata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24.03.2023.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6</w:t>
            </w:r>
          </w:p>
        </w:tc>
        <w:tc>
          <w:tcPr>
            <w:tcW w:w="3640" w:type="dxa"/>
            <w:gridSpan w:val="2"/>
          </w:tcPr>
          <w:p w:rsidR="004A18B7" w:rsidRDefault="004A18B7" w:rsidP="004A18B7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Oboljenja malog mozga, oboljenja kičme, kičmene moždine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31.03.2023.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7</w:t>
            </w:r>
          </w:p>
        </w:tc>
        <w:tc>
          <w:tcPr>
            <w:tcW w:w="3640" w:type="dxa"/>
            <w:gridSpan w:val="2"/>
          </w:tcPr>
          <w:p w:rsidR="004A18B7" w:rsidRDefault="004A18B7" w:rsidP="004A18B7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Oboljenja PNS i neuromuskularnih spojeva, Oboljenja skeletno mišićnog sistema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07.04.2023.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8</w:t>
            </w:r>
          </w:p>
        </w:tc>
        <w:tc>
          <w:tcPr>
            <w:tcW w:w="3640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Poremećaji metabolizma kod malih životinja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Vojislav Ilić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21.04.2023.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9</w:t>
            </w:r>
          </w:p>
        </w:tc>
        <w:tc>
          <w:tcPr>
            <w:tcW w:w="3640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Poremećaji prometa vode i elektrolita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28.04.2023.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10</w:t>
            </w:r>
          </w:p>
        </w:tc>
        <w:tc>
          <w:tcPr>
            <w:tcW w:w="3640" w:type="dxa"/>
            <w:gridSpan w:val="2"/>
          </w:tcPr>
          <w:p w:rsidR="004A18B7" w:rsidRPr="000F6E95" w:rsidRDefault="004A18B7" w:rsidP="004A18B7">
            <w:pPr>
              <w:spacing w:after="0" w:line="240" w:lineRule="auto"/>
              <w:ind w:left="360" w:hanging="303"/>
              <w:jc w:val="both"/>
              <w:rPr>
                <w:spacing w:val="-1"/>
                <w:sz w:val="20"/>
                <w:szCs w:val="20"/>
              </w:rPr>
            </w:pPr>
            <w:r w:rsidRPr="000F6E95">
              <w:rPr>
                <w:bCs/>
                <w:spacing w:val="-1"/>
                <w:sz w:val="20"/>
                <w:szCs w:val="20"/>
              </w:rPr>
              <w:t>Anemija</w:t>
            </w:r>
            <w:r w:rsidRPr="000F6E95">
              <w:rPr>
                <w:spacing w:val="-1"/>
                <w:sz w:val="20"/>
                <w:szCs w:val="20"/>
              </w:rPr>
              <w:t xml:space="preserve">, </w:t>
            </w:r>
            <w:r w:rsidRPr="000F6E95">
              <w:rPr>
                <w:bCs/>
                <w:spacing w:val="-1"/>
                <w:sz w:val="20"/>
                <w:szCs w:val="20"/>
              </w:rPr>
              <w:t>Pancitopenija</w:t>
            </w:r>
            <w:r w:rsidRPr="000F6E95">
              <w:rPr>
                <w:spacing w:val="-1"/>
                <w:sz w:val="20"/>
                <w:szCs w:val="20"/>
              </w:rPr>
              <w:t xml:space="preserve">, </w:t>
            </w:r>
            <w:r w:rsidRPr="000F6E95">
              <w:rPr>
                <w:bCs/>
                <w:spacing w:val="-1"/>
                <w:sz w:val="20"/>
                <w:szCs w:val="20"/>
              </w:rPr>
              <w:t>Policitemija</w:t>
            </w:r>
          </w:p>
          <w:p w:rsidR="004A18B7" w:rsidRDefault="004A18B7" w:rsidP="004A18B7">
            <w:pPr>
              <w:spacing w:after="0" w:line="240" w:lineRule="auto"/>
              <w:ind w:left="360" w:hanging="303"/>
              <w:rPr>
                <w:spacing w:val="-1"/>
                <w:sz w:val="20"/>
                <w:szCs w:val="20"/>
              </w:rPr>
            </w:pPr>
            <w:r w:rsidRPr="000F6E95">
              <w:rPr>
                <w:bCs/>
                <w:spacing w:val="-1"/>
                <w:sz w:val="20"/>
                <w:szCs w:val="20"/>
              </w:rPr>
              <w:t>Trombocito</w:t>
            </w:r>
            <w:r>
              <w:rPr>
                <w:bCs/>
                <w:spacing w:val="-1"/>
                <w:sz w:val="20"/>
                <w:szCs w:val="20"/>
              </w:rPr>
              <w:t>za/</w:t>
            </w:r>
            <w:r w:rsidRPr="000F6E95">
              <w:rPr>
                <w:bCs/>
                <w:spacing w:val="-1"/>
                <w:sz w:val="20"/>
                <w:szCs w:val="20"/>
              </w:rPr>
              <w:t>Trombocitopenija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Nenad Andrić 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05.05.2023.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</w:t>
            </w:r>
          </w:p>
        </w:tc>
        <w:tc>
          <w:tcPr>
            <w:tcW w:w="3640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Kliničke i hematološke i abnormalnosti kod vektorski prenosivih bolesti i retrovirusnih infekcija mačaka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Nenad Andrić 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12.05.2023.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12</w:t>
            </w:r>
          </w:p>
        </w:tc>
        <w:tc>
          <w:tcPr>
            <w:tcW w:w="3640" w:type="dxa"/>
            <w:gridSpan w:val="2"/>
          </w:tcPr>
          <w:p w:rsidR="004A18B7" w:rsidRPr="008F56B1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8F56B1">
              <w:rPr>
                <w:spacing w:val="-1"/>
                <w:sz w:val="20"/>
                <w:szCs w:val="20"/>
              </w:rPr>
              <w:t>Klinička toksikologija</w:t>
            </w:r>
          </w:p>
        </w:tc>
        <w:tc>
          <w:tcPr>
            <w:tcW w:w="2443" w:type="dxa"/>
            <w:gridSpan w:val="2"/>
          </w:tcPr>
          <w:p w:rsidR="004A18B7" w:rsidRPr="008F56B1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8F56B1"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19.05.2023.</w:t>
            </w:r>
          </w:p>
        </w:tc>
      </w:tr>
      <w:tr w:rsidR="004A18B7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13</w:t>
            </w:r>
          </w:p>
        </w:tc>
        <w:tc>
          <w:tcPr>
            <w:tcW w:w="3640" w:type="dxa"/>
            <w:gridSpan w:val="2"/>
          </w:tcPr>
          <w:p w:rsidR="004A18B7" w:rsidRPr="008F56B1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Bolesti oka – internistički pristup</w:t>
            </w:r>
          </w:p>
        </w:tc>
        <w:tc>
          <w:tcPr>
            <w:tcW w:w="2443" w:type="dxa"/>
            <w:gridSpan w:val="2"/>
          </w:tcPr>
          <w:p w:rsidR="004A18B7" w:rsidRPr="008F56B1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Vanja Krstić</w:t>
            </w:r>
          </w:p>
        </w:tc>
        <w:tc>
          <w:tcPr>
            <w:tcW w:w="2318" w:type="dxa"/>
            <w:gridSpan w:val="2"/>
          </w:tcPr>
          <w:p w:rsidR="004A18B7" w:rsidRDefault="004A18B7" w:rsidP="004A18B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26.05.2023.</w:t>
            </w:r>
          </w:p>
        </w:tc>
      </w:tr>
      <w:tr w:rsidR="001E53A3" w:rsidTr="001E53A3">
        <w:trPr>
          <w:trHeight w:val="283"/>
        </w:trPr>
        <w:tc>
          <w:tcPr>
            <w:tcW w:w="9354" w:type="dxa"/>
            <w:gridSpan w:val="8"/>
            <w:shd w:val="pct25" w:color="auto" w:fill="auto"/>
          </w:tcPr>
          <w:p w:rsidR="001E53A3" w:rsidRDefault="001E53A3" w:rsidP="001E53A3">
            <w:pPr>
              <w:pStyle w:val="BodyText"/>
              <w:kinsoku w:val="0"/>
              <w:overflowPunct w:val="0"/>
              <w:spacing w:line="227" w:lineRule="exact"/>
              <w:ind w:left="0" w:firstLine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Raspored vežbi</w:t>
            </w: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  <w:shd w:val="pct25" w:color="auto" w:fill="auto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No.</w:t>
            </w:r>
          </w:p>
        </w:tc>
        <w:tc>
          <w:tcPr>
            <w:tcW w:w="3640" w:type="dxa"/>
            <w:gridSpan w:val="2"/>
            <w:shd w:val="pct25" w:color="auto" w:fill="auto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Naziv vežbe</w:t>
            </w:r>
          </w:p>
        </w:tc>
        <w:tc>
          <w:tcPr>
            <w:tcW w:w="2443" w:type="dxa"/>
            <w:gridSpan w:val="2"/>
            <w:shd w:val="pct25" w:color="auto" w:fill="auto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Nastavnici i saradnici</w:t>
            </w:r>
          </w:p>
        </w:tc>
        <w:tc>
          <w:tcPr>
            <w:tcW w:w="2318" w:type="dxa"/>
            <w:gridSpan w:val="2"/>
            <w:shd w:val="pct25" w:color="auto" w:fill="auto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Datum</w:t>
            </w: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3640" w:type="dxa"/>
            <w:gridSpan w:val="2"/>
          </w:tcPr>
          <w:p w:rsidR="001E53A3" w:rsidRDefault="004A18B7" w:rsidP="004A18B7">
            <w:pPr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Osnovne dijagnostičke i terapijske procedure u patologiji kože (4 časa).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Vanja Krstić</w:t>
            </w:r>
          </w:p>
          <w:p w:rsidR="004A18B7" w:rsidRDefault="004A18B7" w:rsidP="004A18B7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Natalija Milčić Matić</w:t>
            </w:r>
            <w:r>
              <w:rPr>
                <w:spacing w:val="-1"/>
                <w:sz w:val="20"/>
                <w:szCs w:val="20"/>
              </w:rPr>
              <w:t xml:space="preserve"> </w:t>
            </w:r>
          </w:p>
          <w:p w:rsidR="00020605" w:rsidRDefault="00020605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  <w:tc>
          <w:tcPr>
            <w:tcW w:w="2318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  <w:p w:rsidR="00B0420A" w:rsidRDefault="00D716B8" w:rsidP="00141F87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27</w:t>
            </w:r>
            <w:r w:rsidR="009645FC">
              <w:rPr>
                <w:spacing w:val="-1"/>
                <w:sz w:val="20"/>
                <w:szCs w:val="20"/>
              </w:rPr>
              <w:t>.02.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 w:rsidR="009645FC">
              <w:rPr>
                <w:spacing w:val="-1"/>
                <w:sz w:val="20"/>
                <w:szCs w:val="20"/>
              </w:rPr>
              <w:t>-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01.03.2023</w:t>
            </w:r>
            <w:r w:rsidR="00020605">
              <w:rPr>
                <w:spacing w:val="-1"/>
                <w:sz w:val="20"/>
                <w:szCs w:val="20"/>
              </w:rPr>
              <w:t>.</w:t>
            </w:r>
          </w:p>
          <w:p w:rsidR="009645FC" w:rsidRDefault="00D716B8" w:rsidP="00141F87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06</w:t>
            </w:r>
            <w:r w:rsidR="009645FC">
              <w:rPr>
                <w:spacing w:val="-1"/>
                <w:sz w:val="20"/>
                <w:szCs w:val="20"/>
              </w:rPr>
              <w:t>.03.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 w:rsidR="009645FC">
              <w:rPr>
                <w:spacing w:val="-1"/>
                <w:sz w:val="20"/>
                <w:szCs w:val="20"/>
              </w:rPr>
              <w:t>-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08.03.2023</w:t>
            </w:r>
            <w:r w:rsidR="009645FC">
              <w:rPr>
                <w:spacing w:val="-1"/>
                <w:sz w:val="20"/>
                <w:szCs w:val="20"/>
              </w:rPr>
              <w:t>.</w:t>
            </w:r>
          </w:p>
          <w:p w:rsidR="00020605" w:rsidRDefault="00020605" w:rsidP="00141F87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</w:t>
            </w:r>
          </w:p>
        </w:tc>
        <w:tc>
          <w:tcPr>
            <w:tcW w:w="3640" w:type="dxa"/>
            <w:gridSpan w:val="2"/>
          </w:tcPr>
          <w:p w:rsidR="001E53A3" w:rsidRDefault="001E53A3" w:rsidP="001E53A3">
            <w:pPr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Poremećaj metabolizma malih životinja</w:t>
            </w:r>
          </w:p>
        </w:tc>
        <w:tc>
          <w:tcPr>
            <w:tcW w:w="2443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Vojislav Ilić</w:t>
            </w:r>
          </w:p>
        </w:tc>
        <w:tc>
          <w:tcPr>
            <w:tcW w:w="2318" w:type="dxa"/>
            <w:gridSpan w:val="2"/>
          </w:tcPr>
          <w:p w:rsidR="009645FC" w:rsidRDefault="00D716B8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13</w:t>
            </w:r>
            <w:r w:rsidR="009645FC">
              <w:rPr>
                <w:spacing w:val="-1"/>
                <w:sz w:val="20"/>
                <w:szCs w:val="20"/>
              </w:rPr>
              <w:t>.03.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 w:rsidR="009645FC">
              <w:rPr>
                <w:spacing w:val="-1"/>
                <w:sz w:val="20"/>
                <w:szCs w:val="20"/>
              </w:rPr>
              <w:t>-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15.03.2023</w:t>
            </w:r>
            <w:r w:rsidR="009645FC">
              <w:rPr>
                <w:spacing w:val="-1"/>
                <w:sz w:val="20"/>
                <w:szCs w:val="20"/>
              </w:rPr>
              <w:t>.</w:t>
            </w:r>
          </w:p>
          <w:p w:rsidR="009645FC" w:rsidRDefault="00D716B8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</w:t>
            </w:r>
            <w:r w:rsidR="009645FC">
              <w:rPr>
                <w:spacing w:val="-1"/>
                <w:sz w:val="20"/>
                <w:szCs w:val="20"/>
              </w:rPr>
              <w:t>.03.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 w:rsidR="009645FC">
              <w:rPr>
                <w:spacing w:val="-1"/>
                <w:sz w:val="20"/>
                <w:szCs w:val="20"/>
              </w:rPr>
              <w:t>-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22.03.2023</w:t>
            </w:r>
            <w:r w:rsidR="009645FC">
              <w:rPr>
                <w:spacing w:val="-1"/>
                <w:sz w:val="20"/>
                <w:szCs w:val="20"/>
              </w:rPr>
              <w:t>.</w:t>
            </w:r>
          </w:p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</w:p>
          <w:p w:rsidR="00B0420A" w:rsidRDefault="00B0420A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lastRenderedPageBreak/>
              <w:t>3</w:t>
            </w:r>
          </w:p>
        </w:tc>
        <w:tc>
          <w:tcPr>
            <w:tcW w:w="3640" w:type="dxa"/>
            <w:gridSpan w:val="2"/>
          </w:tcPr>
          <w:p w:rsidR="001E53A3" w:rsidRDefault="004A18B7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Osnovne dijagnostičke i terapijske procedure u patologiji nervnog i mišićno-skeletnog sistema malih životinja (4 časa).</w:t>
            </w:r>
          </w:p>
        </w:tc>
        <w:tc>
          <w:tcPr>
            <w:tcW w:w="2443" w:type="dxa"/>
            <w:gridSpan w:val="2"/>
          </w:tcPr>
          <w:p w:rsidR="004A18B7" w:rsidRDefault="004A18B7" w:rsidP="004A18B7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</w:t>
            </w:r>
          </w:p>
          <w:p w:rsidR="00020605" w:rsidRDefault="004A18B7" w:rsidP="004A18B7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Miloš Đurić</w:t>
            </w:r>
            <w:bookmarkStart w:id="0" w:name="_GoBack"/>
            <w:bookmarkEnd w:id="0"/>
          </w:p>
        </w:tc>
        <w:tc>
          <w:tcPr>
            <w:tcW w:w="2318" w:type="dxa"/>
            <w:gridSpan w:val="2"/>
          </w:tcPr>
          <w:p w:rsidR="009645FC" w:rsidRDefault="00D716B8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27</w:t>
            </w:r>
            <w:r w:rsidR="009645FC">
              <w:rPr>
                <w:spacing w:val="-1"/>
                <w:sz w:val="20"/>
                <w:szCs w:val="20"/>
              </w:rPr>
              <w:t>.03.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 w:rsidR="009645FC">
              <w:rPr>
                <w:spacing w:val="-1"/>
                <w:sz w:val="20"/>
                <w:szCs w:val="20"/>
              </w:rPr>
              <w:t>-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29.03.2023</w:t>
            </w:r>
            <w:r w:rsidR="009645FC">
              <w:rPr>
                <w:spacing w:val="-1"/>
                <w:sz w:val="20"/>
                <w:szCs w:val="20"/>
              </w:rPr>
              <w:t>.</w:t>
            </w:r>
          </w:p>
          <w:p w:rsidR="009645FC" w:rsidRDefault="00D716B8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03</w:t>
            </w:r>
            <w:r w:rsidR="009645FC">
              <w:rPr>
                <w:spacing w:val="-1"/>
                <w:sz w:val="20"/>
                <w:szCs w:val="20"/>
              </w:rPr>
              <w:t>.04.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 w:rsidR="009645FC">
              <w:rPr>
                <w:spacing w:val="-1"/>
                <w:sz w:val="20"/>
                <w:szCs w:val="20"/>
              </w:rPr>
              <w:t>-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05.04.2023</w:t>
            </w:r>
            <w:r w:rsidR="009645FC">
              <w:rPr>
                <w:spacing w:val="-1"/>
                <w:sz w:val="20"/>
                <w:szCs w:val="20"/>
              </w:rPr>
              <w:t>.</w:t>
            </w:r>
          </w:p>
          <w:p w:rsidR="001060A6" w:rsidRDefault="001060A6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4</w:t>
            </w:r>
          </w:p>
        </w:tc>
        <w:tc>
          <w:tcPr>
            <w:tcW w:w="3640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Hematološka i biohemijska ispitivanja krvi u dijagnostici unutrašnjih bolesti malih životinja (4 časa).</w:t>
            </w:r>
          </w:p>
        </w:tc>
        <w:tc>
          <w:tcPr>
            <w:tcW w:w="2443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 i saradnici</w:t>
            </w:r>
          </w:p>
        </w:tc>
        <w:tc>
          <w:tcPr>
            <w:tcW w:w="2318" w:type="dxa"/>
            <w:gridSpan w:val="2"/>
          </w:tcPr>
          <w:p w:rsidR="009645FC" w:rsidRDefault="00D716B8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10</w:t>
            </w:r>
            <w:r w:rsidR="009645FC">
              <w:rPr>
                <w:spacing w:val="-1"/>
                <w:sz w:val="20"/>
                <w:szCs w:val="20"/>
              </w:rPr>
              <w:t>.04.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 w:rsidR="009645FC">
              <w:rPr>
                <w:spacing w:val="-1"/>
                <w:sz w:val="20"/>
                <w:szCs w:val="20"/>
              </w:rPr>
              <w:t>-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12.04.2023</w:t>
            </w:r>
            <w:r w:rsidR="009645FC">
              <w:rPr>
                <w:spacing w:val="-1"/>
                <w:sz w:val="20"/>
                <w:szCs w:val="20"/>
              </w:rPr>
              <w:t>.</w:t>
            </w:r>
          </w:p>
          <w:p w:rsidR="009645FC" w:rsidRDefault="00D716B8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</w:t>
            </w:r>
            <w:r w:rsidR="009645FC">
              <w:rPr>
                <w:spacing w:val="-1"/>
                <w:sz w:val="20"/>
                <w:szCs w:val="20"/>
              </w:rPr>
              <w:t>.04.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 w:rsidR="009645FC">
              <w:rPr>
                <w:spacing w:val="-1"/>
                <w:sz w:val="20"/>
                <w:szCs w:val="20"/>
              </w:rPr>
              <w:t>-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19.04.2023</w:t>
            </w:r>
            <w:r w:rsidR="009645FC">
              <w:rPr>
                <w:spacing w:val="-1"/>
                <w:sz w:val="20"/>
                <w:szCs w:val="20"/>
              </w:rPr>
              <w:t>.</w:t>
            </w:r>
          </w:p>
          <w:p w:rsidR="0070515B" w:rsidRDefault="0070515B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5</w:t>
            </w:r>
          </w:p>
        </w:tc>
        <w:tc>
          <w:tcPr>
            <w:tcW w:w="3640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Parazitske bolesti (4 časa).</w:t>
            </w:r>
          </w:p>
        </w:tc>
        <w:tc>
          <w:tcPr>
            <w:tcW w:w="2443" w:type="dxa"/>
            <w:gridSpan w:val="2"/>
          </w:tcPr>
          <w:p w:rsidR="001E53A3" w:rsidRDefault="009645FC" w:rsidP="008D3FD6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Darko Davitkov,</w:t>
            </w:r>
            <w:r w:rsidR="008D3FD6">
              <w:rPr>
                <w:spacing w:val="-1"/>
                <w:sz w:val="20"/>
                <w:szCs w:val="20"/>
              </w:rPr>
              <w:t xml:space="preserve"> Natalija Milčić Matić</w:t>
            </w:r>
          </w:p>
        </w:tc>
        <w:tc>
          <w:tcPr>
            <w:tcW w:w="2318" w:type="dxa"/>
            <w:gridSpan w:val="2"/>
          </w:tcPr>
          <w:p w:rsidR="001E53A3" w:rsidRDefault="00781FB7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</w:t>
            </w:r>
            <w:r w:rsidR="00D716B8">
              <w:rPr>
                <w:spacing w:val="-1"/>
                <w:sz w:val="20"/>
                <w:szCs w:val="20"/>
              </w:rPr>
              <w:t>4</w:t>
            </w:r>
            <w:r>
              <w:rPr>
                <w:spacing w:val="-1"/>
                <w:sz w:val="20"/>
                <w:szCs w:val="20"/>
              </w:rPr>
              <w:t>.</w:t>
            </w:r>
            <w:r w:rsidR="009645FC">
              <w:rPr>
                <w:spacing w:val="-1"/>
                <w:sz w:val="20"/>
                <w:szCs w:val="20"/>
              </w:rPr>
              <w:t>0</w:t>
            </w:r>
            <w:r>
              <w:rPr>
                <w:spacing w:val="-1"/>
                <w:sz w:val="20"/>
                <w:szCs w:val="20"/>
              </w:rPr>
              <w:t>4</w:t>
            </w:r>
            <w:r w:rsidR="0070515B">
              <w:rPr>
                <w:spacing w:val="-1"/>
                <w:sz w:val="20"/>
                <w:szCs w:val="20"/>
              </w:rPr>
              <w:t>.</w:t>
            </w:r>
            <w:r w:rsidR="00D716B8">
              <w:rPr>
                <w:spacing w:val="-1"/>
                <w:sz w:val="20"/>
                <w:szCs w:val="20"/>
              </w:rPr>
              <w:t xml:space="preserve"> – 26.04.2023</w:t>
            </w:r>
            <w:r w:rsidR="0070515B">
              <w:rPr>
                <w:spacing w:val="-1"/>
                <w:sz w:val="20"/>
                <w:szCs w:val="20"/>
              </w:rPr>
              <w:t>.</w:t>
            </w:r>
          </w:p>
          <w:p w:rsidR="009645FC" w:rsidRDefault="00D716B8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08.05. – 10.05.2023</w:t>
            </w:r>
            <w:r w:rsidR="009645FC">
              <w:rPr>
                <w:spacing w:val="-1"/>
                <w:sz w:val="20"/>
                <w:szCs w:val="20"/>
              </w:rPr>
              <w:t>.</w:t>
            </w:r>
          </w:p>
          <w:p w:rsidR="0070515B" w:rsidRDefault="0070515B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9645FC">
        <w:trPr>
          <w:gridAfter w:val="1"/>
          <w:wAfter w:w="23" w:type="dxa"/>
          <w:trHeight w:val="936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6</w:t>
            </w:r>
          </w:p>
        </w:tc>
        <w:tc>
          <w:tcPr>
            <w:tcW w:w="3640" w:type="dxa"/>
            <w:gridSpan w:val="2"/>
          </w:tcPr>
          <w:p w:rsidR="001E53A3" w:rsidRP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Kolokvijum. (2 časa).</w:t>
            </w:r>
          </w:p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Odbrana seminarskih radova (2 časa)</w:t>
            </w:r>
          </w:p>
        </w:tc>
        <w:tc>
          <w:tcPr>
            <w:tcW w:w="2443" w:type="dxa"/>
            <w:gridSpan w:val="2"/>
          </w:tcPr>
          <w:p w:rsidR="001E53A3" w:rsidRDefault="009645FC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Miloš Đurić</w:t>
            </w:r>
          </w:p>
          <w:p w:rsidR="009645FC" w:rsidRPr="001E53A3" w:rsidRDefault="00D716B8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Natalija Milčić Matić</w:t>
            </w:r>
          </w:p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  <w:tc>
          <w:tcPr>
            <w:tcW w:w="2318" w:type="dxa"/>
            <w:gridSpan w:val="2"/>
          </w:tcPr>
          <w:p w:rsidR="009645FC" w:rsidRDefault="00D716B8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15.05. – 17.05.2023</w:t>
            </w:r>
            <w:r w:rsidR="009645FC">
              <w:rPr>
                <w:spacing w:val="-1"/>
                <w:sz w:val="20"/>
                <w:szCs w:val="20"/>
              </w:rPr>
              <w:t>.</w:t>
            </w:r>
          </w:p>
          <w:p w:rsidR="009645FC" w:rsidRDefault="00D716B8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22.05. – 24.05.2023</w:t>
            </w:r>
            <w:r w:rsidR="009645FC">
              <w:rPr>
                <w:spacing w:val="-1"/>
                <w:sz w:val="20"/>
                <w:szCs w:val="20"/>
              </w:rPr>
              <w:t>.</w:t>
            </w:r>
          </w:p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</w:p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7</w:t>
            </w:r>
          </w:p>
        </w:tc>
        <w:tc>
          <w:tcPr>
            <w:tcW w:w="3640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Kliničke vežbe - pet dežurstava u ambulanti za male životinje</w:t>
            </w:r>
          </w:p>
        </w:tc>
        <w:tc>
          <w:tcPr>
            <w:tcW w:w="2443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  <w:tc>
          <w:tcPr>
            <w:tcW w:w="2318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</w:tbl>
    <w:p w:rsidR="00652EEC" w:rsidRPr="002638A8" w:rsidRDefault="00652EEC" w:rsidP="002638A8"/>
    <w:sectPr w:rsidR="00652EEC" w:rsidRPr="002638A8" w:rsidSect="0004538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046" w:hanging="826"/>
      </w:pPr>
      <w:rPr>
        <w:rFonts w:ascii="Times New Roman" w:hAnsi="Times New Roman" w:cs="Times New Roman"/>
        <w:b w:val="0"/>
        <w:bCs w:val="0"/>
        <w:position w:val="2"/>
        <w:sz w:val="20"/>
        <w:szCs w:val="20"/>
      </w:rPr>
    </w:lvl>
    <w:lvl w:ilvl="1">
      <w:start w:val="48"/>
      <w:numFmt w:val="decimal"/>
      <w:lvlText w:val="%2."/>
      <w:lvlJc w:val="left"/>
      <w:pPr>
        <w:ind w:left="2058" w:hanging="720"/>
      </w:pPr>
      <w:rPr>
        <w:rFonts w:ascii="Times New Roman" w:hAnsi="Times New Roman" w:cs="Times New Roman"/>
        <w:b w:val="0"/>
        <w:bCs w:val="0"/>
        <w:w w:val="99"/>
        <w:sz w:val="22"/>
        <w:szCs w:val="22"/>
      </w:rPr>
    </w:lvl>
    <w:lvl w:ilvl="2">
      <w:numFmt w:val="bullet"/>
      <w:lvlText w:val="•"/>
      <w:lvlJc w:val="left"/>
      <w:pPr>
        <w:ind w:left="2405" w:hanging="720"/>
      </w:pPr>
    </w:lvl>
    <w:lvl w:ilvl="3">
      <w:numFmt w:val="bullet"/>
      <w:lvlText w:val="•"/>
      <w:lvlJc w:val="left"/>
      <w:pPr>
        <w:ind w:left="2752" w:hanging="720"/>
      </w:pPr>
    </w:lvl>
    <w:lvl w:ilvl="4">
      <w:numFmt w:val="bullet"/>
      <w:lvlText w:val="•"/>
      <w:lvlJc w:val="left"/>
      <w:pPr>
        <w:ind w:left="3098" w:hanging="720"/>
      </w:pPr>
    </w:lvl>
    <w:lvl w:ilvl="5">
      <w:numFmt w:val="bullet"/>
      <w:lvlText w:val="•"/>
      <w:lvlJc w:val="left"/>
      <w:pPr>
        <w:ind w:left="3445" w:hanging="720"/>
      </w:pPr>
    </w:lvl>
    <w:lvl w:ilvl="6">
      <w:numFmt w:val="bullet"/>
      <w:lvlText w:val="•"/>
      <w:lvlJc w:val="left"/>
      <w:pPr>
        <w:ind w:left="3792" w:hanging="720"/>
      </w:pPr>
    </w:lvl>
    <w:lvl w:ilvl="7">
      <w:numFmt w:val="bullet"/>
      <w:lvlText w:val="•"/>
      <w:lvlJc w:val="left"/>
      <w:pPr>
        <w:ind w:left="4139" w:hanging="720"/>
      </w:pPr>
    </w:lvl>
    <w:lvl w:ilvl="8">
      <w:numFmt w:val="bullet"/>
      <w:lvlText w:val="•"/>
      <w:lvlJc w:val="left"/>
      <w:pPr>
        <w:ind w:left="4485" w:hanging="720"/>
      </w:pPr>
    </w:lvl>
  </w:abstractNum>
  <w:abstractNum w:abstractNumId="1" w15:restartNumberingAfterBreak="0">
    <w:nsid w:val="1308437C"/>
    <w:multiLevelType w:val="hybridMultilevel"/>
    <w:tmpl w:val="445AC064"/>
    <w:lvl w:ilvl="0" w:tplc="5BBE0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4C6C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E2F4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0A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9A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2D1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A50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2416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20FE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NjO1NDY3MDMzNTJQ0lEKTi0uzszPAykwrAUA2rACSywAAAA="/>
  </w:docVars>
  <w:rsids>
    <w:rsidRoot w:val="002638A8"/>
    <w:rsid w:val="00020605"/>
    <w:rsid w:val="00045388"/>
    <w:rsid w:val="00050D67"/>
    <w:rsid w:val="000F6E95"/>
    <w:rsid w:val="000F7497"/>
    <w:rsid w:val="001060A6"/>
    <w:rsid w:val="00141F87"/>
    <w:rsid w:val="001E53A3"/>
    <w:rsid w:val="002638A8"/>
    <w:rsid w:val="0042526C"/>
    <w:rsid w:val="00446E83"/>
    <w:rsid w:val="004868DE"/>
    <w:rsid w:val="004A18B7"/>
    <w:rsid w:val="0054063C"/>
    <w:rsid w:val="005548A1"/>
    <w:rsid w:val="005B71D6"/>
    <w:rsid w:val="005C33EE"/>
    <w:rsid w:val="00652EEC"/>
    <w:rsid w:val="00660D6C"/>
    <w:rsid w:val="00682E9E"/>
    <w:rsid w:val="006A04A4"/>
    <w:rsid w:val="0070515B"/>
    <w:rsid w:val="0078041B"/>
    <w:rsid w:val="00781FB7"/>
    <w:rsid w:val="007D1D3C"/>
    <w:rsid w:val="008331C5"/>
    <w:rsid w:val="008A4936"/>
    <w:rsid w:val="008D3FD6"/>
    <w:rsid w:val="008F56B1"/>
    <w:rsid w:val="00904D59"/>
    <w:rsid w:val="009323DB"/>
    <w:rsid w:val="009645FC"/>
    <w:rsid w:val="00975E95"/>
    <w:rsid w:val="009A1B26"/>
    <w:rsid w:val="00A23A39"/>
    <w:rsid w:val="00AD5007"/>
    <w:rsid w:val="00B0420A"/>
    <w:rsid w:val="00C335FF"/>
    <w:rsid w:val="00C54967"/>
    <w:rsid w:val="00C56B0F"/>
    <w:rsid w:val="00C9771E"/>
    <w:rsid w:val="00CE0F2F"/>
    <w:rsid w:val="00D716B8"/>
    <w:rsid w:val="00DD6567"/>
    <w:rsid w:val="00DE1810"/>
    <w:rsid w:val="00F1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47A8B-7EB6-41A4-B7CD-ACA549B8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ook Antiqua" w:eastAsia="Times New Roman" w:hAnsi="Book Antiqua" w:cs="Times New Roman"/>
        <w:sz w:val="22"/>
        <w:szCs w:val="22"/>
        <w:lang w:val="sr-Latn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38A8"/>
    <w:pPr>
      <w:widowControl w:val="0"/>
      <w:autoSpaceDE w:val="0"/>
      <w:autoSpaceDN w:val="0"/>
      <w:adjustRightInd w:val="0"/>
      <w:spacing w:after="0" w:line="240" w:lineRule="auto"/>
      <w:ind w:left="821" w:hanging="72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2638A8"/>
    <w:rPr>
      <w:rFonts w:ascii="Times New Roman" w:hAnsi="Times New Roman"/>
    </w:rPr>
  </w:style>
  <w:style w:type="paragraph" w:customStyle="1" w:styleId="TableParagraph">
    <w:name w:val="Table Paragraph"/>
    <w:basedOn w:val="Normal"/>
    <w:uiPriority w:val="1"/>
    <w:qFormat/>
    <w:rsid w:val="001E5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4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498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94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89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50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Vucicevic</dc:creator>
  <cp:keywords/>
  <dc:description/>
  <cp:lastModifiedBy>korisnik</cp:lastModifiedBy>
  <cp:revision>4</cp:revision>
  <cp:lastPrinted>2021-02-22T07:05:00Z</cp:lastPrinted>
  <dcterms:created xsi:type="dcterms:W3CDTF">2023-02-08T12:31:00Z</dcterms:created>
  <dcterms:modified xsi:type="dcterms:W3CDTF">2023-02-12T09:38:00Z</dcterms:modified>
</cp:coreProperties>
</file>